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4E4AE" w14:textId="07C2CD25" w:rsidR="001E1DF6" w:rsidRPr="001E1DF6" w:rsidRDefault="37D8D17D" w:rsidP="001E1DF6">
      <w:pPr>
        <w:spacing w:before="100" w:beforeAutospacing="1" w:after="100" w:afterAutospacing="1" w:line="240" w:lineRule="auto"/>
        <w:ind w:left="285"/>
        <w:jc w:val="center"/>
        <w:textAlignment w:val="baseline"/>
        <w:rPr>
          <w:rFonts w:ascii="Arial" w:eastAsia="Times New Roman" w:hAnsi="Arial" w:cs="Arial"/>
          <w:b/>
          <w:lang w:eastAsia="en-GB"/>
        </w:rPr>
      </w:pPr>
      <w:bookmarkStart w:id="0" w:name="_GoBack"/>
      <w:bookmarkEnd w:id="0"/>
      <w:r w:rsidRPr="37D8D17D">
        <w:rPr>
          <w:rFonts w:ascii="Arial" w:eastAsia="Times New Roman" w:hAnsi="Arial" w:cs="Arial"/>
          <w:b/>
          <w:bCs/>
          <w:lang w:eastAsia="en-GB"/>
        </w:rPr>
        <w:t xml:space="preserve">Schedule </w:t>
      </w:r>
      <w:r w:rsidR="001857CF" w:rsidRPr="001857CF">
        <w:rPr>
          <w:rFonts w:ascii="Arial" w:eastAsia="Times New Roman" w:hAnsi="Arial" w:cs="Arial"/>
          <w:b/>
          <w:bCs/>
          <w:lang w:eastAsia="en-GB"/>
        </w:rPr>
        <w:t>2</w:t>
      </w:r>
      <w:r w:rsidRPr="37D8D17D">
        <w:rPr>
          <w:rFonts w:ascii="Arial" w:eastAsia="Times New Roman" w:hAnsi="Arial" w:cs="Arial"/>
          <w:b/>
          <w:bCs/>
          <w:lang w:eastAsia="en-GB"/>
        </w:rPr>
        <w:t xml:space="preserve"> – Statement of Requirement</w:t>
      </w:r>
    </w:p>
    <w:p w14:paraId="3903647C" w14:textId="69DB07AF" w:rsidR="37D8D17D" w:rsidRDefault="37D8D17D" w:rsidP="37D8D17D">
      <w:pPr>
        <w:spacing w:beforeAutospacing="1" w:afterAutospacing="1" w:line="240" w:lineRule="auto"/>
        <w:ind w:left="285"/>
        <w:jc w:val="center"/>
        <w:rPr>
          <w:rFonts w:ascii="Arial" w:eastAsia="Times New Roman" w:hAnsi="Arial" w:cs="Arial"/>
          <w:b/>
          <w:bCs/>
          <w:lang w:eastAsia="en-GB"/>
        </w:rPr>
      </w:pPr>
    </w:p>
    <w:tbl>
      <w:tblPr>
        <w:tblW w:w="9371" w:type="dxa"/>
        <w:tblInd w:w="-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"/>
        <w:gridCol w:w="2779"/>
        <w:gridCol w:w="6104"/>
      </w:tblGrid>
      <w:tr w:rsidR="001E1DF6" w:rsidRPr="001E1DF6" w14:paraId="4D1DAD6F" w14:textId="77777777" w:rsidTr="00350E25">
        <w:trPr>
          <w:trHeight w:val="300"/>
        </w:trPr>
        <w:tc>
          <w:tcPr>
            <w:tcW w:w="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059A17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b/>
                <w:bCs/>
                <w:lang w:eastAsia="en-GB"/>
              </w:rPr>
              <w:t>1.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7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F524A6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lang w:eastAsia="en-GB"/>
              </w:rPr>
              <w:t>FPT Move </w:t>
            </w:r>
          </w:p>
        </w:tc>
        <w:tc>
          <w:tcPr>
            <w:tcW w:w="61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8BA1EF" w14:textId="77777777" w:rsidR="001E1DF6" w:rsidRPr="001E1DF6" w:rsidRDefault="001E1DF6" w:rsidP="001E1DF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lang w:eastAsia="en-GB"/>
              </w:rPr>
              <w:t>Manage the move of the FPT from RAF Odiham to the nominated room in RAF Benson.   </w:t>
            </w:r>
          </w:p>
          <w:p w14:paraId="21D03F6B" w14:textId="77777777" w:rsidR="001E1DF6" w:rsidRPr="001E1DF6" w:rsidRDefault="001E1DF6" w:rsidP="001E1DF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lang w:eastAsia="en-GB"/>
              </w:rPr>
              <w:t>Provide a 32 Amp supply for FPT.  </w:t>
            </w:r>
          </w:p>
        </w:tc>
      </w:tr>
      <w:tr w:rsidR="001E1DF6" w:rsidRPr="001E1DF6" w14:paraId="5DAA04F9" w14:textId="77777777" w:rsidTr="00350E25">
        <w:trPr>
          <w:trHeight w:val="300"/>
        </w:trPr>
        <w:tc>
          <w:tcPr>
            <w:tcW w:w="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9352B2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2.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D82232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FPT Support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4C675" w14:textId="77777777" w:rsidR="001E1DF6" w:rsidRPr="001E1DF6" w:rsidRDefault="001E1DF6" w:rsidP="001E1DF6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Update FPT maintenance manual.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  <w:p w14:paraId="4E5E5EBB" w14:textId="77777777" w:rsidR="001E1DF6" w:rsidRPr="001E1DF6" w:rsidRDefault="001E1DF6" w:rsidP="001E1DF6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Update User instructions.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  <w:p w14:paraId="1564F8D0" w14:textId="77777777" w:rsidR="001E1DF6" w:rsidRPr="001E1DF6" w:rsidRDefault="001E1DF6" w:rsidP="001E1DF6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Carry out a ‘train the trainer’ package.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1E1DF6" w:rsidRPr="001E1DF6" w14:paraId="21987EA6" w14:textId="77777777" w:rsidTr="00350E25">
        <w:trPr>
          <w:trHeight w:val="300"/>
        </w:trPr>
        <w:tc>
          <w:tcPr>
            <w:tcW w:w="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8DB440" w14:textId="77777777" w:rsidR="001E1DF6" w:rsidRPr="001E1DF6" w:rsidRDefault="001E1DF6" w:rsidP="001E1DF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b/>
                <w:bCs/>
                <w:lang w:eastAsia="en-GB"/>
              </w:rPr>
              <w:t>3.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43309C" w14:textId="77777777" w:rsidR="001E1DF6" w:rsidRDefault="001E1DF6" w:rsidP="001E1DF6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lang w:eastAsia="en-GB"/>
              </w:rPr>
              <w:t>Technical</w:t>
            </w:r>
          </w:p>
          <w:p w14:paraId="7D48D563" w14:textId="3A8CAFDB" w:rsidR="001E1DF6" w:rsidRPr="001E1DF6" w:rsidRDefault="001E1DF6" w:rsidP="001E1DF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lang w:eastAsia="en-GB"/>
              </w:rPr>
              <w:t>Assistance Service  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2F2482" w14:textId="77777777" w:rsidR="001E1DF6" w:rsidRPr="001E1DF6" w:rsidRDefault="001E1DF6" w:rsidP="001E1DF6">
            <w:pPr>
              <w:numPr>
                <w:ilvl w:val="1"/>
                <w:numId w:val="7"/>
              </w:num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lang w:eastAsia="en-GB"/>
              </w:rPr>
              <w:t>Provide unlimited requests during normal working hours (09:00-17:00) for the period for technical assistance in the maintenance and repair of the Chinook FPT. </w:t>
            </w:r>
          </w:p>
        </w:tc>
      </w:tr>
      <w:tr w:rsidR="001E1DF6" w:rsidRPr="001E1DF6" w14:paraId="1AEC46CB" w14:textId="77777777" w:rsidTr="00350E25">
        <w:trPr>
          <w:trHeight w:val="300"/>
        </w:trPr>
        <w:tc>
          <w:tcPr>
            <w:tcW w:w="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3F5DAD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4.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F9989B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Obsolescence Support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60355F" w14:textId="77777777" w:rsidR="001E1DF6" w:rsidRPr="001E1DF6" w:rsidRDefault="001E1DF6" w:rsidP="001E1DF6">
            <w:pPr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Provision of SME technical assistance for obsolescence modifications.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1E1DF6" w:rsidRPr="001E1DF6" w14:paraId="01D2E8A1" w14:textId="77777777" w:rsidTr="00350E25">
        <w:trPr>
          <w:trHeight w:val="300"/>
        </w:trPr>
        <w:tc>
          <w:tcPr>
            <w:tcW w:w="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64A5F2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5.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3F2AB4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On-site Support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56038C" w14:textId="77777777" w:rsidR="001E1DF6" w:rsidRPr="001E1DF6" w:rsidRDefault="001E1DF6" w:rsidP="001E1DF6">
            <w:pPr>
              <w:numPr>
                <w:ilvl w:val="1"/>
                <w:numId w:val="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Provision for monthly planned maintenance visit to RAF Benson for the resolution of Technical Issues.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1E1DF6" w:rsidRPr="001E1DF6" w14:paraId="3F71E2FD" w14:textId="77777777" w:rsidTr="00350E25">
        <w:trPr>
          <w:trHeight w:val="2880"/>
        </w:trPr>
        <w:tc>
          <w:tcPr>
            <w:tcW w:w="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332901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6.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B8CDE7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6th monthly Performance Reviews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617D4E" w14:textId="77777777" w:rsidR="001E1DF6" w:rsidRPr="001E1DF6" w:rsidRDefault="001E1DF6" w:rsidP="001E1DF6">
            <w:pPr>
              <w:numPr>
                <w:ilvl w:val="1"/>
                <w:numId w:val="1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 xml:space="preserve">Performance Review and Progress meeting held at six monthly intervals at Thales Crawley Facility. 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  <w:r w:rsidRPr="001E1DF6">
              <w:rPr>
                <w:rFonts w:ascii="Arial" w:eastAsia="Times New Roman" w:hAnsi="Arial" w:cs="Arial"/>
                <w:lang w:eastAsia="en-GB"/>
              </w:rPr>
              <w:br/>
            </w: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The meeting and reporting cycle is to provide full visibility and control of progress and is structured around the provision of service. </w:t>
            </w:r>
          </w:p>
          <w:p w14:paraId="48BFECC9" w14:textId="651DA576" w:rsidR="001E1DF6" w:rsidRPr="001E1DF6" w:rsidRDefault="001E1DF6" w:rsidP="001E1DF6">
            <w:pPr>
              <w:spacing w:after="0" w:line="240" w:lineRule="auto"/>
              <w:ind w:left="567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  <w:p w14:paraId="05EBBB02" w14:textId="77777777" w:rsidR="001E1DF6" w:rsidRPr="001E1DF6" w:rsidRDefault="001E1DF6" w:rsidP="001E1DF6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The meeting agenda will cover: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  <w:r w:rsidRPr="001E1DF6">
              <w:rPr>
                <w:rFonts w:ascii="Arial" w:eastAsia="Times New Roman" w:hAnsi="Arial" w:cs="Arial"/>
                <w:lang w:eastAsia="en-GB"/>
              </w:rPr>
              <w:br/>
            </w: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• Performance of the support contract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  <w:r w:rsidRPr="001E1DF6">
              <w:rPr>
                <w:rFonts w:ascii="Arial" w:eastAsia="Times New Roman" w:hAnsi="Arial" w:cs="Arial"/>
                <w:lang w:eastAsia="en-GB"/>
              </w:rPr>
              <w:br/>
            </w: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• Equipment Reliability, Availability and Maintainability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  <w:r w:rsidRPr="001E1DF6">
              <w:rPr>
                <w:rFonts w:ascii="Arial" w:eastAsia="Times New Roman" w:hAnsi="Arial" w:cs="Arial"/>
                <w:lang w:eastAsia="en-GB"/>
              </w:rPr>
              <w:br/>
            </w: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• Visit reports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  <w:r w:rsidRPr="001E1DF6">
              <w:rPr>
                <w:rFonts w:ascii="Arial" w:eastAsia="Times New Roman" w:hAnsi="Arial" w:cs="Arial"/>
                <w:lang w:eastAsia="en-GB"/>
              </w:rPr>
              <w:br/>
            </w: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• Spares &amp; Repairs issues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  <w:r w:rsidRPr="001E1DF6">
              <w:rPr>
                <w:rFonts w:ascii="Arial" w:eastAsia="Times New Roman" w:hAnsi="Arial" w:cs="Arial"/>
                <w:lang w:eastAsia="en-GB"/>
              </w:rPr>
              <w:br/>
            </w: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• Obsolescence issues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  <w:r w:rsidRPr="001E1DF6">
              <w:rPr>
                <w:rFonts w:ascii="Arial" w:eastAsia="Times New Roman" w:hAnsi="Arial" w:cs="Arial"/>
                <w:lang w:eastAsia="en-GB"/>
              </w:rPr>
              <w:br/>
            </w: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• FPT Functionality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  <w:r w:rsidRPr="001E1DF6">
              <w:rPr>
                <w:rFonts w:ascii="Arial" w:eastAsia="Times New Roman" w:hAnsi="Arial" w:cs="Arial"/>
                <w:lang w:eastAsia="en-GB"/>
              </w:rPr>
              <w:br/>
            </w: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• AOB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1E1DF6" w:rsidRPr="001E1DF6" w14:paraId="6BAD6301" w14:textId="77777777" w:rsidTr="00350E25">
        <w:trPr>
          <w:trHeight w:val="855"/>
        </w:trPr>
        <w:tc>
          <w:tcPr>
            <w:tcW w:w="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1DE4A5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7.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D95487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Call-out 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8C7691" w14:textId="77777777" w:rsidR="001E1DF6" w:rsidRPr="001E1DF6" w:rsidRDefault="001E1DF6" w:rsidP="001E1DF6">
            <w:pPr>
              <w:numPr>
                <w:ilvl w:val="1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proofErr w:type="spellStart"/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On site</w:t>
            </w:r>
            <w:proofErr w:type="spellEnd"/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 xml:space="preserve"> support of a suitable skilled Engineer no later than 5 working days following the notification of a FPT issue.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1E1DF6" w:rsidRPr="001E1DF6" w14:paraId="56BD0CD7" w14:textId="77777777" w:rsidTr="00350E25">
        <w:trPr>
          <w:trHeight w:val="585"/>
        </w:trPr>
        <w:tc>
          <w:tcPr>
            <w:tcW w:w="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BBFE64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8.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1B4B39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Spares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219E26" w14:textId="77777777" w:rsidR="001E1DF6" w:rsidRPr="001E1DF6" w:rsidRDefault="001E1DF6" w:rsidP="001E1DF6">
            <w:pPr>
              <w:numPr>
                <w:ilvl w:val="1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Provision of a logistics service which covers the supply of spare FPT parts (at no additional cost above this contract). Deliver spares will be to the latest revision level unless requested/agreed otherwise.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1E1DF6" w:rsidRPr="001E1DF6" w14:paraId="5B005C59" w14:textId="77777777" w:rsidTr="00350E25">
        <w:trPr>
          <w:trHeight w:val="585"/>
        </w:trPr>
        <w:tc>
          <w:tcPr>
            <w:tcW w:w="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A289AB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b/>
                <w:bCs/>
                <w:lang w:eastAsia="en-GB"/>
              </w:rPr>
              <w:t>9.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883EBC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lang w:eastAsia="en-GB"/>
              </w:rPr>
              <w:t>Repairs 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DB956E" w14:textId="77777777" w:rsidR="001E1DF6" w:rsidRPr="001E1DF6" w:rsidRDefault="001E1DF6" w:rsidP="001E1DF6">
            <w:pPr>
              <w:numPr>
                <w:ilvl w:val="1"/>
                <w:numId w:val="1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lang w:eastAsia="en-GB"/>
              </w:rPr>
              <w:t xml:space="preserve">FPT equipment is to be repaired and returned at the same, or where agreed, to a higher revision level within 10 working days following the </w:t>
            </w:r>
            <w:proofErr w:type="spellStart"/>
            <w:r w:rsidRPr="001E1DF6">
              <w:rPr>
                <w:rFonts w:ascii="Arial" w:eastAsia="Times New Roman" w:hAnsi="Arial" w:cs="Arial"/>
                <w:lang w:eastAsia="en-GB"/>
              </w:rPr>
              <w:t>on site</w:t>
            </w:r>
            <w:proofErr w:type="spellEnd"/>
            <w:r w:rsidRPr="001E1DF6">
              <w:rPr>
                <w:rFonts w:ascii="Arial" w:eastAsia="Times New Roman" w:hAnsi="Arial" w:cs="Arial"/>
                <w:lang w:eastAsia="en-GB"/>
              </w:rPr>
              <w:t xml:space="preserve"> engineers visit.  </w:t>
            </w:r>
          </w:p>
        </w:tc>
      </w:tr>
      <w:tr w:rsidR="001E1DF6" w:rsidRPr="001E1DF6" w14:paraId="6FD8CDCE" w14:textId="77777777" w:rsidTr="00350E25">
        <w:trPr>
          <w:trHeight w:val="585"/>
        </w:trPr>
        <w:tc>
          <w:tcPr>
            <w:tcW w:w="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E3B5CC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10.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C2296D" w14:textId="77777777" w:rsidR="001E1DF6" w:rsidRPr="001E1DF6" w:rsidRDefault="001E1DF6" w:rsidP="001E1D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GFE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BC1E06" w14:textId="77777777" w:rsidR="001E1DF6" w:rsidRPr="001E1DF6" w:rsidRDefault="001E1DF6" w:rsidP="001E1DF6">
            <w:pPr>
              <w:numPr>
                <w:ilvl w:val="1"/>
                <w:numId w:val="1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1E1DF6">
              <w:rPr>
                <w:rFonts w:ascii="Arial" w:eastAsia="Times New Roman" w:hAnsi="Arial" w:cs="Arial"/>
                <w:color w:val="000000"/>
                <w:lang w:eastAsia="en-GB"/>
              </w:rPr>
              <w:t>The complete FPT is to be considered as GFE. </w:t>
            </w:r>
            <w:r w:rsidRPr="001E1DF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62D55CAD" w14:textId="1107FBA5" w:rsidR="003E005B" w:rsidRDefault="005D42EC"/>
    <w:p w14:paraId="7A4DA3FB" w14:textId="417493C3" w:rsidR="001554C7" w:rsidRPr="006E369E" w:rsidRDefault="001554C7">
      <w:pPr>
        <w:rPr>
          <w:rFonts w:ascii="Arial" w:hAnsi="Arial" w:cs="Arial"/>
        </w:rPr>
      </w:pPr>
      <w:r w:rsidRPr="006E369E">
        <w:rPr>
          <w:rFonts w:ascii="Arial" w:hAnsi="Arial" w:cs="Arial"/>
        </w:rPr>
        <w:t xml:space="preserve">For reference, Thales’s Statement of </w:t>
      </w:r>
      <w:r w:rsidR="00376572">
        <w:rPr>
          <w:rFonts w:ascii="Arial" w:hAnsi="Arial" w:cs="Arial"/>
        </w:rPr>
        <w:t>Work</w:t>
      </w:r>
      <w:r w:rsidR="00376572" w:rsidRPr="006E369E">
        <w:rPr>
          <w:rFonts w:ascii="Arial" w:hAnsi="Arial" w:cs="Arial"/>
        </w:rPr>
        <w:t xml:space="preserve"> </w:t>
      </w:r>
      <w:r w:rsidR="00342595">
        <w:rPr>
          <w:rFonts w:ascii="Arial" w:hAnsi="Arial" w:cs="Arial"/>
        </w:rPr>
        <w:t xml:space="preserve">(ref </w:t>
      </w:r>
      <w:r w:rsidR="00B96DA8">
        <w:rPr>
          <w:rFonts w:ascii="Arial" w:hAnsi="Arial" w:cs="Arial"/>
        </w:rPr>
        <w:t>82318751 Issue 1)</w:t>
      </w:r>
      <w:r w:rsidR="00E001CF">
        <w:rPr>
          <w:rFonts w:ascii="Arial" w:hAnsi="Arial" w:cs="Arial"/>
        </w:rPr>
        <w:t xml:space="preserve"> at Annex A </w:t>
      </w:r>
      <w:r w:rsidR="006E369E">
        <w:rPr>
          <w:rFonts w:ascii="Arial" w:hAnsi="Arial" w:cs="Arial"/>
        </w:rPr>
        <w:t xml:space="preserve">shall form the basis of delivering the above </w:t>
      </w:r>
      <w:r w:rsidR="00E001CF">
        <w:rPr>
          <w:rFonts w:ascii="Arial" w:hAnsi="Arial" w:cs="Arial"/>
        </w:rPr>
        <w:t>Statement of Requirement.</w:t>
      </w:r>
      <w:r w:rsidR="00376572">
        <w:rPr>
          <w:rFonts w:ascii="Arial" w:hAnsi="Arial" w:cs="Arial"/>
        </w:rPr>
        <w:t xml:space="preserve"> In the event of any conflict between the Statement of Work and Statement of Requirement, the Statement of Work shall take precedence. </w:t>
      </w:r>
    </w:p>
    <w:sectPr w:rsidR="001554C7" w:rsidRPr="006E369E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55E0F" w14:textId="77777777" w:rsidR="005D42EC" w:rsidRDefault="005D42EC" w:rsidP="001E1DF6">
      <w:pPr>
        <w:spacing w:after="0" w:line="240" w:lineRule="auto"/>
      </w:pPr>
      <w:r>
        <w:separator/>
      </w:r>
    </w:p>
  </w:endnote>
  <w:endnote w:type="continuationSeparator" w:id="0">
    <w:p w14:paraId="74754A30" w14:textId="77777777" w:rsidR="005D42EC" w:rsidRDefault="005D42EC" w:rsidP="001E1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206B0" w14:textId="77777777" w:rsidR="005D42EC" w:rsidRDefault="005D42EC" w:rsidP="001E1DF6">
      <w:pPr>
        <w:spacing w:after="0" w:line="240" w:lineRule="auto"/>
      </w:pPr>
      <w:r>
        <w:separator/>
      </w:r>
    </w:p>
  </w:footnote>
  <w:footnote w:type="continuationSeparator" w:id="0">
    <w:p w14:paraId="219C7582" w14:textId="77777777" w:rsidR="005D42EC" w:rsidRDefault="005D42EC" w:rsidP="001E1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459D6" w14:textId="35F4A119" w:rsidR="001E1DF6" w:rsidRPr="001E1DF6" w:rsidRDefault="001E1DF6">
    <w:pPr>
      <w:pStyle w:val="Header"/>
      <w:rPr>
        <w:rFonts w:ascii="Arial" w:hAnsi="Arial" w:cs="Arial"/>
      </w:rPr>
    </w:pPr>
    <w:r w:rsidRPr="001E1DF6">
      <w:rPr>
        <w:rFonts w:ascii="Arial" w:hAnsi="Arial" w:cs="Arial"/>
      </w:rPr>
      <w:ptab w:relativeTo="margin" w:alignment="center" w:leader="none"/>
    </w:r>
    <w:r w:rsidRPr="001E1DF6">
      <w:rPr>
        <w:rFonts w:ascii="Arial" w:hAnsi="Arial" w:cs="Arial"/>
      </w:rPr>
      <w:t>OFFICIAL - SENSITIVE</w:t>
    </w:r>
    <w:r w:rsidRPr="001E1DF6">
      <w:rPr>
        <w:rFonts w:ascii="Arial" w:hAnsi="Arial" w:cs="Arial"/>
      </w:rPr>
      <w:ptab w:relativeTo="margin" w:alignment="right" w:leader="none"/>
    </w:r>
    <w:r w:rsidRPr="001E1DF6">
      <w:rPr>
        <w:rFonts w:ascii="Arial" w:hAnsi="Arial" w:cs="Arial"/>
      </w:rPr>
      <w:t>CHC/623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72938"/>
    <w:multiLevelType w:val="hybridMultilevel"/>
    <w:tmpl w:val="24A8C364"/>
    <w:lvl w:ilvl="0" w:tplc="AC5A6BC0">
      <w:start w:val="1"/>
      <w:numFmt w:val="bullet"/>
      <w:lvlText w:val=""/>
      <w:lvlJc w:val="left"/>
      <w:pPr>
        <w:ind w:left="794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9B5333"/>
    <w:multiLevelType w:val="hybridMultilevel"/>
    <w:tmpl w:val="445E3D2C"/>
    <w:lvl w:ilvl="0" w:tplc="1054A38E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1F74BB"/>
    <w:multiLevelType w:val="hybridMultilevel"/>
    <w:tmpl w:val="08B67C62"/>
    <w:lvl w:ilvl="0" w:tplc="9F120BBC">
      <w:start w:val="1"/>
      <w:numFmt w:val="bullet"/>
      <w:lvlText w:val=""/>
      <w:lvlJc w:val="left"/>
      <w:pPr>
        <w:ind w:left="794" w:hanging="62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3203302"/>
    <w:multiLevelType w:val="hybridMultilevel"/>
    <w:tmpl w:val="654203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183687"/>
    <w:multiLevelType w:val="multilevel"/>
    <w:tmpl w:val="60C84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624" w:hanging="454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D0E6F0D"/>
    <w:multiLevelType w:val="hybridMultilevel"/>
    <w:tmpl w:val="0F1E6396"/>
    <w:lvl w:ilvl="0" w:tplc="217024DE">
      <w:start w:val="1"/>
      <w:numFmt w:val="bullet"/>
      <w:lvlText w:val=""/>
      <w:lvlJc w:val="left"/>
      <w:pPr>
        <w:ind w:left="284" w:hanging="11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567" w:hanging="397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8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567" w:hanging="397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9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567" w:hanging="397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0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567" w:hanging="397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1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567" w:hanging="397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2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567" w:hanging="397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3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567" w:hanging="397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4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567" w:hanging="397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6D"/>
    <w:rsid w:val="001554C7"/>
    <w:rsid w:val="001857CF"/>
    <w:rsid w:val="001E1DF6"/>
    <w:rsid w:val="00342595"/>
    <w:rsid w:val="00350E25"/>
    <w:rsid w:val="00365FD5"/>
    <w:rsid w:val="00376572"/>
    <w:rsid w:val="00394297"/>
    <w:rsid w:val="003F3A2C"/>
    <w:rsid w:val="00490B0B"/>
    <w:rsid w:val="00507C6D"/>
    <w:rsid w:val="005B5D14"/>
    <w:rsid w:val="005D42EC"/>
    <w:rsid w:val="006E369E"/>
    <w:rsid w:val="00B96DA8"/>
    <w:rsid w:val="00C23462"/>
    <w:rsid w:val="00C53A8C"/>
    <w:rsid w:val="00CF1AB3"/>
    <w:rsid w:val="00E001CF"/>
    <w:rsid w:val="37D8D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C3AF7"/>
  <w15:docId w15:val="{76E7B5EE-E123-4CFA-BED2-1DD693E92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E1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ontextualspellingandgrammarerror">
    <w:name w:val="contextualspellingandgrammarerror"/>
    <w:basedOn w:val="DefaultParagraphFont"/>
    <w:rsid w:val="001E1DF6"/>
  </w:style>
  <w:style w:type="character" w:customStyle="1" w:styleId="normaltextrun1">
    <w:name w:val="normaltextrun1"/>
    <w:basedOn w:val="DefaultParagraphFont"/>
    <w:rsid w:val="001E1DF6"/>
  </w:style>
  <w:style w:type="paragraph" w:customStyle="1" w:styleId="outlineelement">
    <w:name w:val="outlineelement"/>
    <w:basedOn w:val="Normal"/>
    <w:rsid w:val="001E1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1E1DF6"/>
  </w:style>
  <w:style w:type="character" w:customStyle="1" w:styleId="scxw85058588">
    <w:name w:val="scxw85058588"/>
    <w:basedOn w:val="DefaultParagraphFont"/>
    <w:rsid w:val="001E1DF6"/>
  </w:style>
  <w:style w:type="paragraph" w:styleId="Header">
    <w:name w:val="header"/>
    <w:basedOn w:val="Normal"/>
    <w:link w:val="HeaderChar"/>
    <w:uiPriority w:val="99"/>
    <w:unhideWhenUsed/>
    <w:rsid w:val="001E1D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DF6"/>
  </w:style>
  <w:style w:type="paragraph" w:styleId="Footer">
    <w:name w:val="footer"/>
    <w:basedOn w:val="Normal"/>
    <w:link w:val="FooterChar"/>
    <w:uiPriority w:val="99"/>
    <w:unhideWhenUsed/>
    <w:rsid w:val="001E1D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DF6"/>
  </w:style>
  <w:style w:type="paragraph" w:styleId="ListParagraph">
    <w:name w:val="List Paragraph"/>
    <w:basedOn w:val="Normal"/>
    <w:uiPriority w:val="34"/>
    <w:qFormat/>
    <w:rsid w:val="001E1D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8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9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55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936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3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41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238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15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203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8335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3354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831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3760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9714048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6062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1552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4142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3924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30364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104178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0"/>
                                                                                                  <w:marBottom w:val="3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9081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98586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679409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390152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8706823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53134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9650876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64883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335034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871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480439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77723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977232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1193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16466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99825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034407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853208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569677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01674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103383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646280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567320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82946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082823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02358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1185962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24878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9970009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9845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096403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44679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177991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092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8753438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70280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637369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048711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925514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346206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3311826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586577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465347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12468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453731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51922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1356385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92493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082284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53835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048101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369235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35544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200939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819775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95611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9538269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51177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178512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21071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78FB7A6A5E525D4599CA6F20D8C61CDC" ma:contentTypeVersion="55" ma:contentTypeDescription="Designed to facilitate the storage of MOD Documents with a '.doc' or '.docx' extension" ma:contentTypeScope="" ma:versionID="2304185beac44059f3a32e156bdc302a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.v3" xmlns:ns3="04738c6d-ecc8-46f1-821f-82e308eab3d9" xmlns:ns4="a81b736b-95b6-4876-962b-18489d16ea5a" xmlns:ns5="http://schemas.microsoft.com/sharepoint/v3/fields" xmlns:ns6="41a4ed3a-d2ea-4e20-b71d-14bd99f1df53" targetNamespace="http://schemas.microsoft.com/office/2006/metadata/properties" ma:root="true" ma:fieldsID="2b1bf853f0a169f8d7d0a65f04aedda1" ns1:_="" ns2:_="" ns3:_="" ns4:_="" ns5:_="" ns6:_="">
    <xsd:import namespace="http://schemas.microsoft.com/sharepoint/v3"/>
    <xsd:import namespace="http://schemas.microsoft.com/sharepoint.v3"/>
    <xsd:import namespace="04738c6d-ecc8-46f1-821f-82e308eab3d9"/>
    <xsd:import namespace="a81b736b-95b6-4876-962b-18489d16ea5a"/>
    <xsd:import namespace="http://schemas.microsoft.com/sharepoint/v3/fields"/>
    <xsd:import namespace="41a4ed3a-d2ea-4e20-b71d-14bd99f1df53"/>
    <xsd:element name="properties">
      <xsd:complexType>
        <xsd:sequence>
          <xsd:element name="documentManagement">
            <xsd:complexType>
              <xsd:all>
                <xsd:element ref="ns2:CategoryDescription" minOccurs="0"/>
                <xsd:element ref="ns3:UKProtectiveMarking"/>
                <xsd:element ref="ns4:Local_x0020_KeywordsOOB" minOccurs="0"/>
                <xsd:element ref="ns3:DocumentVersion" minOccurs="0"/>
                <xsd:element ref="ns5:wic_System_Copyright" minOccurs="0"/>
                <xsd:element ref="ns3:SecurityNonUKConstraints" minOccurs="0"/>
                <xsd:element ref="ns3:CreatedOriginated"/>
                <xsd:element ref="ns1:SecurityDescriptors" minOccurs="0"/>
                <xsd:element ref="ns3:DPAExemption" minOccurs="0"/>
                <xsd:element ref="ns1:RetentionCategory" minOccurs="0"/>
                <xsd:element ref="ns3:DPADisclosabilityIndicator" minOccurs="0"/>
                <xsd:element ref="ns3:FOIExemption" minOccurs="0"/>
                <xsd:element ref="ns3:EIRDisclosabilityIndicator" minOccurs="0"/>
                <xsd:element ref="ns3:EIRException" minOccurs="0"/>
                <xsd:element ref="ns3:PolicyIdentifier" minOccurs="0"/>
                <xsd:element ref="ns3:FOIPublicationDate" minOccurs="0"/>
                <xsd:element ref="ns3:FOIReleasedOnRequest" minOccurs="0"/>
                <xsd:element ref="ns5:_Status" minOccurs="0"/>
                <xsd:element ref="ns3:TaxCatchAll" minOccurs="0"/>
                <xsd:element ref="ns3:TaxKeywordTaxHTField" minOccurs="0"/>
                <xsd:element ref="ns3:TaxCatchAllLabel" minOccurs="0"/>
                <xsd:element ref="ns1:_dlc_Exempt" minOccurs="0"/>
                <xsd:element ref="ns3:d67af1ddf1dc47979d20c0eae491b81b" minOccurs="0"/>
                <xsd:element ref="ns3:m79e07ce3690491db9121a08429fad40" minOccurs="0"/>
                <xsd:element ref="ns3:n1f450bd0d644ca798bdc94626fdef4f" minOccurs="0"/>
                <xsd:element ref="ns3:i71a74d1f9984201b479cc08077b6323" minOccurs="0"/>
                <xsd:element ref="ns6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curityDescriptors" ma:index="14" nillable="true" ma:displayName="Security Descriptors" ma:default="None" ma:description="Descriptor to show the nature of the document's sensitivity and the need to limit access to it." ma:internalName="SecurityDescriptors">
      <xsd:simpleType>
        <xsd:restriction base="dms:Choice">
          <xsd:enumeration value="None"/>
          <xsd:enumeration value="COMMERCIAL"/>
          <xsd:enumeration value="PERSONAL"/>
          <xsd:enumeration value="LOCSEN"/>
        </xsd:restriction>
      </xsd:simpleType>
    </xsd:element>
    <xsd:element name="RetentionCategory" ma:index="16" nillable="true" ma:displayName="Retention Category" ma:default="None" ma:description="Set a Retention Category to enable Records Managers to determine the documents required retention period" ma:hidden="true" ma:internalName="RetentionCategory" ma:readOnly="false">
      <xsd:simpleType>
        <xsd:restriction base="dms:Choice">
          <xsd:enumeration value="None"/>
          <xsd:enumeration value="Building"/>
          <xsd:enumeration value="Personnel"/>
          <xsd:enumeration value="Accounting"/>
          <xsd:enumeration value="Health and Safety"/>
          <xsd:enumeration value="Contractual"/>
          <xsd:enumeration value="Project"/>
          <xsd:enumeration value="Complaints"/>
          <xsd:enumeration value="Press Office and public relations"/>
          <xsd:enumeration value="Information management"/>
          <xsd:enumeration value="Central expenditure"/>
          <xsd:enumeration value="Internal audit"/>
          <xsd:enumeration value="Parliamentary"/>
          <xsd:enumeration value="MOD Operational Records"/>
        </xsd:restriction>
      </xsd:simpleType>
    </xsd:element>
    <xsd:element name="_dlc_Exempt" ma:index="34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3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4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8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SecurityNonUKConstraints" ma:index="12" nillable="true" ma:displayName="Security Non-UK Constraints" ma:default="" ma:description="For non-UK sourced documents the security classification and/or constraints that apply" ma:format="RadioButtons" ma:internalName="SecurityNonUKConstraints">
      <xsd:simpleType>
        <xsd:restriction base="dms:Choice">
          <xsd:enumeration value="None"/>
          <xsd:enumeration value="NATO"/>
          <xsd:enumeration value="WEU"/>
        </xsd:restriction>
      </xsd:simpleType>
    </xsd:element>
    <xsd:element name="CreatedOriginated" ma:index="13" ma:displayName="Created (Originated)" ma:default="[today]" ma:description="The date the document was originally created." ma:format="DateOnly" ma:internalName="CreatedOriginated" ma:readOnly="false">
      <xsd:simpleType>
        <xsd:restriction base="dms:DateTime"/>
      </xsd:simpleType>
    </xsd:element>
    <xsd:element name="DPAExemption" ma:index="15" nillable="true" ma:displayName="DPA Exemption" ma:description="Whether there are exemptions to access the resource in accordance with the DPA" ma:internalName="DPAExemption">
      <xsd:simpleType>
        <xsd:restriction base="dms:Text">
          <xsd:maxLength value="255"/>
        </xsd:restriction>
      </xsd:simpleType>
    </xsd:element>
    <xsd:element name="DPADisclosabilityIndicator" ma:index="17" nillable="true" ma:displayName="DPA Disclosability Indicator" ma:default="" ma:description="The Data Protection Act is about access by individuals to personal data held on them by any organisation. Disclosability indicates whether or not the resource can be disclosed" ma:format="RadioButtons" ma:internalName="DPA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FOIExemption" ma:index="18" nillable="true" ma:displayName="FOI Exemption" ma:default="No" ma:description="Whether there are exceptions to access the resource in accordance with the FOI legislation" ma:format="Dropdown" ma:internalName="FOIExemption">
      <xsd:simpleType>
        <xsd:restriction base="dms:Choice">
          <xsd:enumeration value="No"/>
          <xsd:enumeration value="s.21 Information reasonably accessible to the applicant by other means. (Absolute)"/>
          <xsd:enumeration value="s.22 Information intended for future publication. (Qualified)"/>
          <xsd:enumeration value="s.23 Information supplied by, or relating to, bodies dealing with security matters. (Absolute)"/>
          <xsd:enumeration value="s.24 National Security. (Qualified)"/>
          <xsd:enumeration value="s.26 Defence. (Qualified)"/>
          <xsd:enumeration value="s.27 International Relations. (Qualified)"/>
          <xsd:enumeration value="s.28 Relations within the UK. (Qualified)"/>
          <xsd:enumeration value="s.29 The economy. (Qualified)"/>
          <xsd:enumeration value="s.30 Investigations and proceedings conducted by public authorities. (Qualified)"/>
          <xsd:enumeration value="s.31 Law enforcement. (Qualified)"/>
          <xsd:enumeration value="s.32 Court records. (Absolute)"/>
          <xsd:enumeration value="s.33 Audit functions. (Qualified)"/>
          <xsd:enumeration value="s.34 Parliamentary privilege. (Absolute)"/>
          <xsd:enumeration value="s.35 Formulation of government policy, etc. (Qualified)"/>
          <xsd:enumeration value="s.36 Prejudice to effective conduct of public affairs. (Absolute)"/>
          <xsd:enumeration value="s.36 Prejudice to the effective conduct of public affairs. (Qualified)"/>
          <xsd:enumeration value="s.37 Communications with Her Majesty etc. and honours. (Qualified)"/>
          <xsd:enumeration value="s.38 Health and safety. (Qualified)"/>
          <xsd:enumeration value="s.39 Environmental information. (Qualified)"/>
          <xsd:enumeration value="s.40 Personal information. (Absolute)"/>
          <xsd:enumeration value="s.41 Information provided in confidence. (Absolute)"/>
          <xsd:enumeration value="s.42 Legal professional privilege. (Qualified)"/>
          <xsd:enumeration value="s.43 Commercial interests. (Qualified)"/>
          <xsd:enumeration value="s.44 Prohibitions on Disclosure. (Absolute)"/>
        </xsd:restriction>
      </xsd:simpleType>
    </xsd:element>
    <xsd:element name="EIRDisclosabilityIndicator" ma:index="19" nillable="true" ma:displayName="EIR Disclosability Indicator" ma:default="" ma:description="Whether the resource can be disclosed in accordance with the EIR (Environmental Information Regulations)" ma:format="RadioButtons" ma:internalName="EIR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EIRException" ma:index="20" nillable="true" ma:displayName="EIR Exception" ma:description="Whether there are exceptions which allow MOD to refuse to disclose environmental information in accordance with Environmental Information Regulations (EIR)." ma:internalName="EIRException">
      <xsd:simpleType>
        <xsd:restriction base="dms:Text">
          <xsd:maxLength value="255"/>
        </xsd:restriction>
      </xsd:simpleType>
    </xsd:element>
    <xsd:element name="PolicyIdentifier" ma:index="21" nillable="true" ma:displayName="Policy Identifier" ma:default="UK" ma:description="The policy identifier of the current object" ma:format="Dropdown" ma:internalName="PolicyIdentifier">
      <xsd:simpleType>
        <xsd:restriction base="dms:Choice">
          <xsd:enumeration value="None"/>
          <xsd:enumeration value="NATO"/>
          <xsd:enumeration value="WEU"/>
          <xsd:enumeration value="UK"/>
          <xsd:enumeration value="USA"/>
          <xsd:enumeration value="CAN"/>
          <xsd:enumeration value="AUS"/>
          <xsd:enumeration value="NZL"/>
        </xsd:restriction>
      </xsd:simpleType>
    </xsd:element>
    <xsd:element name="FOIPublicationDate" ma:index="22" nillable="true" ma:displayName="FOI Publication Date" ma:description="FOI Publication Date" ma:format="DateTime" ma:internalName="FOIPublicationDate">
      <xsd:simpleType>
        <xsd:restriction base="dms:DateTime"/>
      </xsd:simpleType>
    </xsd:element>
    <xsd:element name="FOIReleasedOnRequest" ma:index="23" nillable="true" ma:displayName="FOI Released On Request" ma:default="" ma:description="Information has been released following consideration in response to a request from a member of the public" ma:internalName="FOIReleasedOnRequest">
      <xsd:simpleType>
        <xsd:restriction base="dms:Text">
          <xsd:maxLength value="255"/>
        </xsd:restriction>
      </xsd:simpleType>
    </xsd:element>
    <xsd:element name="TaxCatchAll" ma:index="31" nillable="true" ma:displayName="Taxonomy Catch All Column" ma:description="" ma:hidden="true" ma:list="{4a1395e3-fccd-4756-80e3-25138fce0449}" ma:internalName="TaxCatchAll" ma:showField="CatchAllData" ma:web="a81b736b-95b6-4876-962b-18489d16ea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32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3" nillable="true" ma:displayName="Taxonomy Catch All Column1" ma:description="" ma:hidden="true" ma:list="{4a1395e3-fccd-4756-80e3-25138fce0449}" ma:internalName="TaxCatchAllLabel" ma:readOnly="true" ma:showField="CatchAllDataLabel" ma:web="a81b736b-95b6-4876-962b-18489d16ea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35" ma:taxonomy="true" ma:internalName="d67af1ddf1dc47979d20c0eae491b81b" ma:taxonomyFieldName="fileplanid" ma:displayName="UK Defence File Plan" ma:default="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36" ma:taxonomy="true" ma:internalName="m79e07ce3690491db9121a08429fad40" ma:taxonomyFieldName="Business_x0020_Owner" ma:displayName="Business Owner" ma:default="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37" ma:taxonomy="true" ma:internalName="n1f450bd0d644ca798bdc94626fdef4f" ma:taxonomyFieldName="Subject_x0020_Keywords" ma:displayName="Subject Keywords" ma:default="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38" ma:taxonomy="true" ma:internalName="i71a74d1f9984201b479cc08077b6323" ma:taxonomyFieldName="Subject_x0020_Category" ma:displayName="Subject Category" ma:default="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b736b-95b6-4876-962b-18489d16ea5a" elementFormDefault="qualified">
    <xsd:import namespace="http://schemas.microsoft.com/office/2006/documentManagement/types"/>
    <xsd:import namespace="http://schemas.microsoft.com/office/infopath/2007/PartnerControls"/>
    <xsd:element name="Local_x0020_KeywordsOOB" ma:index="7" nillable="true" ma:displayName="Local Keywords" ma:description="Add a list of comma separated locally used keywords to help you organize and browse items in your site." ma:internalName="Local_x0020_KeywordsOOB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/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wic_System_Copyright" ma:index="11" nillable="true" ma:displayName="Copyright" ma:internalName="wic_System_Copyright">
      <xsd:simpleType>
        <xsd:restriction base="dms:Text"/>
      </xsd:simpleType>
    </xsd:element>
    <xsd:element name="_Status" ma:index="30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a4ed3a-d2ea-4e20-b71d-14bd99f1df53" elementFormDefault="qualified">
    <xsd:import namespace="http://schemas.microsoft.com/office/2006/documentManagement/types"/>
    <xsd:import namespace="http://schemas.microsoft.com/office/infopath/2007/PartnerControls"/>
    <xsd:element name="Category" ma:index="40" nillable="true" ma:displayName="Category" ma:default="Commercial Assurance/Approval" ma:format="Dropdown" ma:internalName="Category">
      <xsd:simpleType>
        <xsd:restriction base="dms:Choice">
          <xsd:enumeration value="Commercial Assurance/Approval"/>
          <xsd:enumeration value="Advertising"/>
          <xsd:enumeration value="Tender Documents"/>
          <xsd:enumeration value="Tender Clarifications"/>
          <xsd:enumeration value="Tender Responses"/>
          <xsd:enumeration value="Tender Evaluation"/>
          <xsd:enumeration value="Negotiations"/>
          <xsd:enumeration value="Master Contract"/>
          <xsd:enumeration value="Pricing"/>
          <xsd:enumeration value="Amendments"/>
          <xsd:enumeration value="Correspondence"/>
          <xsd:enumeration value="Tasking"/>
          <xsd:enumeration value="Contract Management"/>
          <xsd:enumeration value="Minutes"/>
          <xsd:enumeration value="Certificates/Licences"/>
          <xsd:enumeration value="GFE"/>
          <xsd:enumeration value="KPIs"/>
          <xsd:enumeration value="Master Contract"/>
          <xsd:enumeration value="P2P"/>
          <xsd:enumeration value="T&amp;S"/>
          <xsd:enumeration value="TAA"/>
          <xsd:enumeration value="PQQ Documents"/>
          <xsd:enumeration value="PQQ Clarifications"/>
          <xsd:enumeration value="PQQ Responses"/>
          <xsd:enumeration value="PQQ Evaluatio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olicyDirtyBag xmlns="microsoft.office.server.policy.changes">
  <Microsoft.Office.RecordsManagement.PolicyFeatures.Expiration op="Change"/>
</PolicyDirtyBag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PolicyIdentifier xmlns="04738c6d-ecc8-46f1-821f-82e308eab3d9">UK</PolicyIdentifier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FOIReleasedOnRequest xmlns="04738c6d-ecc8-46f1-821f-82e308eab3d9" xsi:nil="true"/>
    <TaxKeywordTaxHTField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Acquisition</TermName>
          <TermId xmlns="http://schemas.microsoft.com/office/infopath/2007/PartnerControls">60aa17b4-54d9-4317-ad86-9f93af634180</TermId>
        </TermInfo>
      </Terms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Personnel</TermName>
          <TermId xmlns="http://schemas.microsoft.com/office/infopath/2007/PartnerControls">c83e0ded-212f-48d2-8cf3-55f499aa1c26</TermId>
        </TermInfo>
      </Terms>
    </n1f450bd0d644ca798bdc94626fdef4f>
    <Local_x0020_KeywordsOOB xmlns="a81b736b-95b6-4876-962b-18489d16ea5a"/>
    <SecurityNonUKConstraints xmlns="04738c6d-ecc8-46f1-821f-82e308eab3d9" xsi:nil="true"/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</TermName>
          <TermId xmlns="http://schemas.microsoft.com/office/infopath/2007/PartnerControls">b6cc87e5-3f22-4161-ba68-024eee67cef4</TermId>
        </TermInfo>
      </Terms>
    </m79e07ce3690491db9121a08429fad40>
    <DPAExemption xmlns="04738c6d-ecc8-46f1-821f-82e308eab3d9" xsi:nil="true"/>
    <TaxCatchAll xmlns="04738c6d-ecc8-46f1-821f-82e308eab3d9">
      <Value>11</Value>
      <Value>186</Value>
      <Value>185</Value>
      <Value>58</Value>
      <Value>43</Value>
    </TaxCatchAll>
    <UKProtectiveMarking xmlns="04738c6d-ecc8-46f1-821f-82e308eab3d9">OFFICIAL</UKProtectiveMarking>
    <SecurityDescriptors xmlns="http://schemas.microsoft.com/sharepoint/v3">None</SecurityDescriptors>
    <FOIExemption xmlns="04738c6d-ecc8-46f1-821f-82e308eab3d9">No</FOIExemption>
    <Category xmlns="41a4ed3a-d2ea-4e20-b71d-14bd99f1df53">Master Contract</Category>
    <CategoryDescription xmlns="http://schemas.microsoft.com/sharepoint.v3" xsi:nil="true"/>
    <RetentionCategory xmlns="http://schemas.microsoft.com/sharepoint/v3">None</RetentionCategory>
    <EIRDisclosabilityIndicator xmlns="04738c6d-ecc8-46f1-821f-82e308eab3d9" xsi:nil="true"/>
    <CreatedOriginated xmlns="04738c6d-ecc8-46f1-821f-82e308eab3d9">2019-07-24T09:45:20+00:00</CreatedOriginated>
    <DPADisclosabilityIndicator xmlns="04738c6d-ecc8-46f1-821f-82e308eab3d9" xsi:nil="true"/>
    <EIRException xmlns="04738c6d-ecc8-46f1-821f-82e308eab3d9" xsi:nil="true"/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Personnel</TermName>
          <TermId xmlns="http://schemas.microsoft.com/office/infopath/2007/PartnerControls">a75fba59-6cf8-46da-997e-cc6db2c01523</TermId>
        </TermInfo>
      </Terms>
    </i71a74d1f9984201b479cc08077b6323>
    <FOIPublicationDate xmlns="04738c6d-ecc8-46f1-821f-82e308eab3d9" xsi:nil="true"/>
    <wic_System_Copyright xmlns="http://schemas.microsoft.com/sharepoint/v3/fields" xsi:nil="true"/>
  </documentManagement>
</p:properties>
</file>

<file path=customXml/item5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Props1.xml><?xml version="1.0" encoding="utf-8"?>
<ds:datastoreItem xmlns:ds="http://schemas.openxmlformats.org/officeDocument/2006/customXml" ds:itemID="{24F954EC-B339-48CF-B061-5BD9469FFE18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843A98B9-42DD-42AB-84E4-5614C1495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.v3"/>
    <ds:schemaRef ds:uri="04738c6d-ecc8-46f1-821f-82e308eab3d9"/>
    <ds:schemaRef ds:uri="a81b736b-95b6-4876-962b-18489d16ea5a"/>
    <ds:schemaRef ds:uri="http://schemas.microsoft.com/sharepoint/v3/fields"/>
    <ds:schemaRef ds:uri="41a4ed3a-d2ea-4e20-b71d-14bd99f1d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37E2FE-FF20-44BD-9216-58D46080E002}">
  <ds:schemaRefs>
    <ds:schemaRef ds:uri="microsoft.office.server.policy.changes"/>
  </ds:schemaRefs>
</ds:datastoreItem>
</file>

<file path=customXml/itemProps4.xml><?xml version="1.0" encoding="utf-8"?>
<ds:datastoreItem xmlns:ds="http://schemas.openxmlformats.org/officeDocument/2006/customXml" ds:itemID="{F9B0C9BF-AE29-484B-B96F-E4CD53EA487E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a81b736b-95b6-4876-962b-18489d16ea5a"/>
    <ds:schemaRef ds:uri="http://schemas.microsoft.com/sharepoint/v3"/>
    <ds:schemaRef ds:uri="41a4ed3a-d2ea-4e20-b71d-14bd99f1df53"/>
    <ds:schemaRef ds:uri="http://schemas.microsoft.com/sharepoint.v3"/>
  </ds:schemaRefs>
</ds:datastoreItem>
</file>

<file path=customXml/itemProps5.xml><?xml version="1.0" encoding="utf-8"?>
<ds:datastoreItem xmlns:ds="http://schemas.openxmlformats.org/officeDocument/2006/customXml" ds:itemID="{337EF276-3D76-4095-8460-AB9B08338E0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C4666D4-2CCC-47D4-B2D2-1F6FBE44733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DF61A22-C790-41B4-8CEB-14C7911E94A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Kenyon, Paul Mr (DES Comrcl-CDP234)</dc:creator>
  <cp:keywords>Acquisition</cp:keywords>
  <dc:description/>
  <cp:lastModifiedBy>Wyatt, James C2 (DES Chinook-Comrcl8)</cp:lastModifiedBy>
  <cp:revision>13</cp:revision>
  <dcterms:created xsi:type="dcterms:W3CDTF">2019-07-23T16:56:00Z</dcterms:created>
  <dcterms:modified xsi:type="dcterms:W3CDTF">2019-07-30T07:32:00Z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/>
  </property>
  <property fmtid="{D5CDD505-2E9C-101B-9397-08002B2CF9AE}" pid="4" name="ItemRetentionFormula">
    <vt:lpwstr/>
  </property>
  <property fmtid="{D5CDD505-2E9C-101B-9397-08002B2CF9AE}" pid="5" name="TaxKeyword">
    <vt:lpwstr>58;#Acquisition|60aa17b4-54d9-4317-ad86-9f93af634180</vt:lpwstr>
  </property>
  <property fmtid="{D5CDD505-2E9C-101B-9397-08002B2CF9AE}" pid="6" name="Subject Category">
    <vt:lpwstr>185;#Personnel|a75fba59-6cf8-46da-997e-cc6db2c01523</vt:lpwstr>
  </property>
  <property fmtid="{D5CDD505-2E9C-101B-9397-08002B2CF9AE}" pid="7" name="Business Owner">
    <vt:lpwstr>43;#DES|b6cc87e5-3f22-4161-ba68-024eee67cef4</vt:lpwstr>
  </property>
  <property fmtid="{D5CDD505-2E9C-101B-9397-08002B2CF9AE}" pid="8" name="fileplanid">
    <vt:lpwstr>11;#04 Deliver the Unit's objectives|954cf193-6423-4137-9b07-8b4f402d8d43</vt:lpwstr>
  </property>
  <property fmtid="{D5CDD505-2E9C-101B-9397-08002B2CF9AE}" pid="9" name="Subject Keywords">
    <vt:lpwstr>186;#Personnel|c83e0ded-212f-48d2-8cf3-55f499aa1c26</vt:lpwstr>
  </property>
  <property fmtid="{D5CDD505-2E9C-101B-9397-08002B2CF9AE}" pid="10" name="TitusGUID">
    <vt:lpwstr>8e963fdc-33d5-44ea-a4f2-353e45027d0d</vt:lpwstr>
  </property>
  <property fmtid="{D5CDD505-2E9C-101B-9397-08002B2CF9AE}" pid="11" name="THALESClassification">
    <vt:lpwstr>TCB</vt:lpwstr>
  </property>
  <property fmtid="{D5CDD505-2E9C-101B-9397-08002B2CF9AE}" pid="12" name="Sensitivity">
    <vt:lpwstr>HMGO</vt:lpwstr>
  </property>
  <property fmtid="{D5CDD505-2E9C-101B-9397-08002B2CF9AE}" pid="13" name="PD">
    <vt:lpwstr>PDN</vt:lpwstr>
  </property>
  <property fmtid="{D5CDD505-2E9C-101B-9397-08002B2CF9AE}" pid="14" name="EC">
    <vt:lpwstr>ECNA</vt:lpwstr>
  </property>
  <property fmtid="{D5CDD505-2E9C-101B-9397-08002B2CF9AE}" pid="15" name="LC">
    <vt:lpwstr>LCSA</vt:lpwstr>
  </property>
  <property fmtid="{D5CDD505-2E9C-101B-9397-08002B2CF9AE}" pid="16" name="LD">
    <vt:lpwstr>LDCC</vt:lpwstr>
  </property>
  <property fmtid="{D5CDD505-2E9C-101B-9397-08002B2CF9AE}" pid="17" name="AppHF">
    <vt:lpwstr>AHFN</vt:lpwstr>
  </property>
  <property fmtid="{D5CDD505-2E9C-101B-9397-08002B2CF9AE}" pid="18" name="ContentTypeId">
    <vt:lpwstr>0x010100D9D675D6CDED02438DC7CFF78D2F29E4010078FB7A6A5E525D4599CA6F20D8C61CDC</vt:lpwstr>
  </property>
</Properties>
</file>